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944‐0048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妙高市下町9‐3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ハローワーク妙高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